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color w:val="666666"/>
          <w:sz w:val="36"/>
          <w:szCs w:val="36"/>
        </w:rPr>
        <w:t>申请认定教师资格材料清单</w:t>
      </w:r>
    </w:p>
    <w:p>
      <w:pPr>
        <w:pStyle w:val="2"/>
        <w:keepNext w:val="0"/>
        <w:keepLines w:val="0"/>
        <w:widowControl/>
        <w:suppressLineNumbers w:val="0"/>
        <w:spacing w:before="0" w:beforeAutospacing="0" w:after="0" w:afterAutospacing="0"/>
        <w:ind w:left="0" w:right="0"/>
      </w:pPr>
      <w:r>
        <w:rPr>
          <w:rFonts w:ascii="仿宋_GB2312" w:hAnsi="微软雅黑" w:eastAsia="仿宋_GB2312" w:cs="仿宋_GB2312"/>
          <w:color w:val="666666"/>
          <w:sz w:val="20"/>
          <w:szCs w:val="20"/>
        </w:rPr>
        <w:t> </w:t>
      </w:r>
    </w:p>
    <w:tbl>
      <w:tblPr>
        <w:tblW w:w="7562"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1"/>
        <w:gridCol w:w="3069"/>
        <w:gridCol w:w="551"/>
        <w:gridCol w:w="3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8"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序号</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材  料  名  称</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件数</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1</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《教师资格认定申请表》</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1式</w:t>
            </w:r>
            <w:r>
              <w:rPr>
                <w:rFonts w:hint="default" w:ascii="Times New Roman" w:hAnsi="Times New Roman" w:eastAsia="仿宋_GB2312" w:cs="Times New Roman"/>
                <w:color w:val="666666"/>
                <w:sz w:val="20"/>
                <w:szCs w:val="20"/>
              </w:rPr>
              <w:t>2</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申报人网上填报申请信息后，需自行下载并打印（复印成一张</w:t>
            </w:r>
            <w:r>
              <w:rPr>
                <w:rFonts w:hint="default" w:ascii="Times New Roman" w:hAnsi="Times New Roman" w:eastAsia="仿宋_GB2312" w:cs="Times New Roman"/>
                <w:color w:val="666666"/>
                <w:sz w:val="20"/>
                <w:szCs w:val="20"/>
              </w:rPr>
              <w:t>A3</w:t>
            </w:r>
            <w:r>
              <w:rPr>
                <w:rFonts w:hint="default" w:ascii="仿宋_GB2312" w:hAnsi="微软雅黑" w:eastAsia="仿宋_GB2312" w:cs="仿宋_GB2312"/>
                <w:color w:val="666666"/>
                <w:sz w:val="20"/>
                <w:szCs w:val="20"/>
              </w:rPr>
              <w:t>纸，对折成双面</w:t>
            </w:r>
            <w:r>
              <w:rPr>
                <w:rFonts w:hint="default" w:ascii="Times New Roman" w:hAnsi="Times New Roman" w:eastAsia="仿宋_GB2312" w:cs="Times New Roman"/>
                <w:color w:val="666666"/>
                <w:sz w:val="20"/>
                <w:szCs w:val="20"/>
              </w:rPr>
              <w:t>A4</w:t>
            </w:r>
            <w:r>
              <w:rPr>
                <w:rFonts w:hint="default" w:ascii="仿宋_GB2312" w:hAnsi="微软雅黑" w:eastAsia="仿宋_GB2312" w:cs="仿宋_GB2312"/>
                <w:color w:val="666666"/>
                <w:sz w:val="20"/>
                <w:szCs w:val="20"/>
              </w:rPr>
              <w:t>页面，一式二份），并在申请表内的“承诺书”上签字确定上交。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2</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《教师资格申请人员思想品德鉴定表》</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1份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网上下载或向认定机构领取。在职人员由工作单位填写，非在职人员由户籍所在地乡（镇）政府或街道办事处填写。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3</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《浙江省教师资格申请人员体格检查表》</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1份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认定机构发放并统一组织体检，由医院填写，体检完后由认定机构保存。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4</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申请人《身份证》原件、复印件</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各</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color w:val="666666"/>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5</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申请人《户口簿》原件、复印件</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各</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非本县户籍者，须持人事档案挂靠在天台的证明材料。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6</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学历证书原件、复印件</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各</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申请幼儿园、小学教师资格须大专及以上学历；申请初级中学、高级中学、中等职业学校教师资格须大学本科及以上学历。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7</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《国家教师资格考试合格证明》或《浙江省申请教师资格人员教育学、心理学考试合格证书》原件、复印件</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各</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非师范教育类专业毕业人员必须上交。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6"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8</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《普通话水平测试等级证书》原件、复印件</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各</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份</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1965年</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月</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日后出生，申报语文学科的须二甲及以上；其它的须二乙及以上。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9</w:t>
            </w:r>
          </w:p>
        </w:tc>
        <w:tc>
          <w:tcPr>
            <w:tcW w:w="3039"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申请人近期正面免冠照片</w:t>
            </w:r>
          </w:p>
        </w:tc>
        <w:tc>
          <w:tcPr>
            <w:tcW w:w="521"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4张</w:t>
            </w:r>
          </w:p>
        </w:tc>
        <w:tc>
          <w:tcPr>
            <w:tcW w:w="318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小二寸，同一底片。贴申请表</w:t>
            </w:r>
            <w:r>
              <w:rPr>
                <w:rFonts w:hint="default" w:ascii="Times New Roman" w:hAnsi="Times New Roman" w:eastAsia="仿宋_GB2312" w:cs="Times New Roman"/>
                <w:color w:val="666666"/>
                <w:sz w:val="20"/>
                <w:szCs w:val="20"/>
              </w:rPr>
              <w:t>2</w:t>
            </w:r>
            <w:r>
              <w:rPr>
                <w:rFonts w:hint="default" w:ascii="仿宋_GB2312" w:hAnsi="微软雅黑" w:eastAsia="仿宋_GB2312" w:cs="仿宋_GB2312"/>
                <w:color w:val="666666"/>
                <w:sz w:val="20"/>
                <w:szCs w:val="20"/>
              </w:rPr>
              <w:t>张、体检表</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张、证书</w:t>
            </w:r>
            <w:r>
              <w:rPr>
                <w:rFonts w:hint="default" w:ascii="Times New Roman" w:hAnsi="Times New Roman" w:eastAsia="仿宋_GB2312" w:cs="Times New Roman"/>
                <w:color w:val="666666"/>
                <w:sz w:val="20"/>
                <w:szCs w:val="20"/>
              </w:rPr>
              <w:t>1</w:t>
            </w:r>
            <w:r>
              <w:rPr>
                <w:rFonts w:hint="default" w:ascii="仿宋_GB2312" w:hAnsi="微软雅黑" w:eastAsia="仿宋_GB2312" w:cs="仿宋_GB2312"/>
                <w:color w:val="666666"/>
                <w:sz w:val="20"/>
                <w:szCs w:val="20"/>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blCellSpacing w:w="15" w:type="dxa"/>
        </w:trPr>
        <w:tc>
          <w:tcPr>
            <w:tcW w:w="666" w:type="dxa"/>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jc w:val="center"/>
            </w:pPr>
            <w:r>
              <w:rPr>
                <w:rFonts w:hint="default" w:ascii="仿宋_GB2312" w:hAnsi="微软雅黑" w:eastAsia="仿宋_GB2312" w:cs="仿宋_GB2312"/>
                <w:color w:val="666666"/>
                <w:sz w:val="20"/>
                <w:szCs w:val="20"/>
              </w:rPr>
              <w:t>10</w:t>
            </w:r>
          </w:p>
        </w:tc>
        <w:tc>
          <w:tcPr>
            <w:tcW w:w="6806" w:type="dxa"/>
            <w:gridSpan w:val="3"/>
            <w:tcBorders>
              <w:top w:val="nil"/>
              <w:left w:val="nil"/>
              <w:bottom w:val="nil"/>
              <w:right w:val="nil"/>
            </w:tcBorders>
            <w:shd w:val="clear"/>
            <w:tcMar>
              <w:top w:w="0" w:type="dxa"/>
              <w:left w:w="88" w:type="dxa"/>
              <w:bottom w:w="0" w:type="dxa"/>
              <w:right w:w="88" w:type="dxa"/>
            </w:tcMar>
            <w:vAlign w:val="center"/>
          </w:tcPr>
          <w:p>
            <w:pPr>
              <w:pStyle w:val="2"/>
              <w:keepNext w:val="0"/>
              <w:keepLines w:val="0"/>
              <w:widowControl/>
              <w:suppressLineNumbers w:val="0"/>
            </w:pPr>
            <w:r>
              <w:rPr>
                <w:rFonts w:hint="default" w:ascii="仿宋_GB2312" w:hAnsi="微软雅黑" w:eastAsia="仿宋_GB2312" w:cs="仿宋_GB2312"/>
                <w:color w:val="666666"/>
                <w:sz w:val="20"/>
                <w:szCs w:val="20"/>
              </w:rPr>
              <w:t>申请认定中等职业学校实习指导教师资格者，还须提交专业技术职务资格证书或者工人技术等级证书的原件和复印件。</w:t>
            </w:r>
          </w:p>
        </w:tc>
      </w:tr>
    </w:tbl>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666666"/>
          <w:sz w:val="17"/>
          <w:szCs w:val="17"/>
        </w:rPr>
        <w:t> </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666666"/>
          <w:sz w:val="17"/>
          <w:szCs w:val="1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543E8"/>
    <w:rsid w:val="14C54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444444"/>
      <w:u w:val="none"/>
    </w:rPr>
  </w:style>
  <w:style w:type="character" w:styleId="5">
    <w:name w:val="Hyperlink"/>
    <w:basedOn w:val="3"/>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2017-09-14T02:51:00Z</dcterms:created>
  <dc:creator>ASUS</dc:creator>
  <cp:lastModifiedBy>ASUS</cp:lastModifiedBy>
  <dcterms:modified xsi:type="dcterms:W3CDTF">2017-09-14T02:51:58Z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